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9" w:rsidRDefault="00042ED9" w:rsidP="00042ED9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ED9" w:rsidRPr="00817C53" w:rsidRDefault="00042ED9" w:rsidP="000D1889">
      <w:pPr>
        <w:pStyle w:val="a3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042ED9" w:rsidRPr="00817C53" w:rsidRDefault="00042ED9" w:rsidP="000D1889">
      <w:pPr>
        <w:pStyle w:val="a3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042ED9" w:rsidRPr="00817C53" w:rsidRDefault="00042ED9" w:rsidP="000D188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042ED9" w:rsidRPr="00F21353" w:rsidRDefault="00983FFC" w:rsidP="00F21353">
      <w:pPr>
        <w:pStyle w:val="a3"/>
        <w:rPr>
          <w:szCs w:val="26"/>
        </w:rPr>
      </w:pPr>
      <w:r w:rsidRPr="00983FFC">
        <w:rPr>
          <w:noProof/>
        </w:rPr>
        <w:pict>
          <v:line id="Прямая соединительная линия 2" o:spid="_x0000_s1027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042ED9" w:rsidRPr="00F21353" w:rsidRDefault="00042ED9" w:rsidP="00F21353">
      <w:pPr>
        <w:pStyle w:val="a3"/>
        <w:ind w:right="-285"/>
        <w:jc w:val="both"/>
        <w:rPr>
          <w:szCs w:val="26"/>
        </w:rPr>
      </w:pPr>
      <w:r w:rsidRPr="00F21353">
        <w:rPr>
          <w:szCs w:val="26"/>
        </w:rPr>
        <w:t>«</w:t>
      </w:r>
      <w:r w:rsidR="00F21353" w:rsidRPr="00F21353">
        <w:rPr>
          <w:szCs w:val="26"/>
        </w:rPr>
        <w:t>20</w:t>
      </w:r>
      <w:r w:rsidRPr="00F21353">
        <w:rPr>
          <w:szCs w:val="26"/>
        </w:rPr>
        <w:t xml:space="preserve">» </w:t>
      </w:r>
      <w:r w:rsidR="00F21353" w:rsidRPr="00F21353">
        <w:rPr>
          <w:szCs w:val="26"/>
        </w:rPr>
        <w:t>августа</w:t>
      </w:r>
      <w:r w:rsidRPr="00F21353">
        <w:rPr>
          <w:szCs w:val="26"/>
        </w:rPr>
        <w:t xml:space="preserve"> 202</w:t>
      </w:r>
      <w:r w:rsidR="003C5F52" w:rsidRPr="00F21353">
        <w:rPr>
          <w:szCs w:val="26"/>
        </w:rPr>
        <w:t>6</w:t>
      </w:r>
      <w:r w:rsidRPr="00F21353">
        <w:rPr>
          <w:szCs w:val="26"/>
        </w:rPr>
        <w:t xml:space="preserve">г.                                                                                     № </w:t>
      </w:r>
      <w:r w:rsidR="00F21353" w:rsidRPr="00F21353">
        <w:rPr>
          <w:szCs w:val="26"/>
        </w:rPr>
        <w:t>304</w:t>
      </w:r>
    </w:p>
    <w:p w:rsidR="00AE4E34" w:rsidRPr="00F21353" w:rsidRDefault="00AE4E34" w:rsidP="00F21353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6"/>
          <w:szCs w:val="26"/>
        </w:rPr>
      </w:pPr>
    </w:p>
    <w:p w:rsidR="00AE4E34" w:rsidRPr="00F21353" w:rsidRDefault="00595526" w:rsidP="00F21353">
      <w:pPr>
        <w:pStyle w:val="ConsPlusTitle"/>
        <w:ind w:right="510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21353">
        <w:rPr>
          <w:rFonts w:ascii="Times New Roman" w:hAnsi="Times New Roman" w:cs="Times New Roman"/>
          <w:b w:val="0"/>
          <w:sz w:val="26"/>
          <w:szCs w:val="26"/>
        </w:rPr>
        <w:t>О</w:t>
      </w:r>
      <w:r w:rsidR="000B7970" w:rsidRPr="00F21353">
        <w:rPr>
          <w:rFonts w:ascii="Times New Roman" w:hAnsi="Times New Roman" w:cs="Times New Roman"/>
          <w:b w:val="0"/>
          <w:sz w:val="26"/>
          <w:szCs w:val="26"/>
        </w:rPr>
        <w:t>б</w:t>
      </w:r>
      <w:r w:rsidRPr="00F2135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B7970" w:rsidRPr="00F21353">
        <w:rPr>
          <w:rFonts w:ascii="Times New Roman" w:hAnsi="Times New Roman" w:cs="Times New Roman"/>
          <w:b w:val="0"/>
          <w:sz w:val="26"/>
          <w:szCs w:val="26"/>
        </w:rPr>
        <w:t>утверждении</w:t>
      </w:r>
      <w:r w:rsidRPr="00F21353">
        <w:rPr>
          <w:rFonts w:ascii="Times New Roman" w:hAnsi="Times New Roman" w:cs="Times New Roman"/>
          <w:b w:val="0"/>
          <w:sz w:val="26"/>
          <w:szCs w:val="26"/>
        </w:rPr>
        <w:t xml:space="preserve"> Положения о порядке формирования, ведения, обязательного опубликования 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 на территории Катав-Ивановского муниципального округа</w:t>
      </w:r>
      <w:r w:rsidR="007D1C73" w:rsidRPr="00F21353">
        <w:rPr>
          <w:rFonts w:ascii="Times New Roman" w:hAnsi="Times New Roman" w:cs="Times New Roman"/>
          <w:b w:val="0"/>
          <w:sz w:val="26"/>
          <w:szCs w:val="26"/>
        </w:rPr>
        <w:t xml:space="preserve"> Челябинской области</w:t>
      </w:r>
    </w:p>
    <w:p w:rsidR="00190379" w:rsidRPr="00F21353" w:rsidRDefault="00190379" w:rsidP="00F21353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E4E34" w:rsidRPr="00F21353" w:rsidRDefault="007D1C73" w:rsidP="00F21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5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95526" w:rsidRPr="00F21353">
        <w:rPr>
          <w:rFonts w:ascii="Times New Roman" w:hAnsi="Times New Roman" w:cs="Times New Roman"/>
          <w:sz w:val="26"/>
          <w:szCs w:val="26"/>
        </w:rPr>
        <w:t>частью 4.1 статьи 18 Федерального закона от 24.07.2007 №209-ФЗ «О развитии малого и среднего предпринимательства в Российской Федерации»</w:t>
      </w:r>
      <w:r w:rsidRPr="00F21353">
        <w:rPr>
          <w:rFonts w:ascii="Times New Roman" w:hAnsi="Times New Roman" w:cs="Times New Roman"/>
          <w:sz w:val="26"/>
          <w:szCs w:val="26"/>
        </w:rPr>
        <w:t>, Федеральным законом от 06.10.20</w:t>
      </w:r>
      <w:r w:rsidR="00AD4DFD" w:rsidRPr="00F21353">
        <w:rPr>
          <w:rFonts w:ascii="Times New Roman" w:hAnsi="Times New Roman" w:cs="Times New Roman"/>
          <w:sz w:val="26"/>
          <w:szCs w:val="26"/>
        </w:rPr>
        <w:t>0</w:t>
      </w:r>
      <w:r w:rsidRPr="00F21353">
        <w:rPr>
          <w:rFonts w:ascii="Times New Roman" w:hAnsi="Times New Roman" w:cs="Times New Roman"/>
          <w:sz w:val="26"/>
          <w:szCs w:val="26"/>
        </w:rPr>
        <w:t>3 № 131-ФЗ «Об общих принципах организации местного самоуправления в Российской Федерации</w:t>
      </w:r>
      <w:r w:rsidR="00595526" w:rsidRPr="00F21353">
        <w:rPr>
          <w:rFonts w:ascii="Times New Roman" w:hAnsi="Times New Roman" w:cs="Times New Roman"/>
          <w:sz w:val="26"/>
          <w:szCs w:val="26"/>
        </w:rPr>
        <w:t>»</w:t>
      </w:r>
      <w:r w:rsidR="00AD4DFD" w:rsidRPr="00F21353">
        <w:rPr>
          <w:rFonts w:ascii="Times New Roman" w:hAnsi="Times New Roman" w:cs="Times New Roman"/>
          <w:sz w:val="26"/>
          <w:szCs w:val="26"/>
        </w:rPr>
        <w:t xml:space="preserve">, Федеральным законом от 20.03.2025 № 33-ФЗ «Об общих принципах организации местного самоуправления в единой системе публичной власти» </w:t>
      </w:r>
      <w:r w:rsidRPr="00F21353">
        <w:rPr>
          <w:rFonts w:ascii="Times New Roman" w:hAnsi="Times New Roman" w:cs="Times New Roman"/>
          <w:sz w:val="26"/>
          <w:szCs w:val="26"/>
        </w:rPr>
        <w:t xml:space="preserve">, </w:t>
      </w:r>
      <w:r w:rsidR="00595526" w:rsidRPr="00F21353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AE4E34" w:rsidRPr="00F21353">
        <w:rPr>
          <w:rFonts w:ascii="Times New Roman" w:hAnsi="Times New Roman" w:cs="Times New Roman"/>
          <w:color w:val="0000FF"/>
          <w:sz w:val="26"/>
          <w:szCs w:val="26"/>
        </w:rPr>
        <w:t>Устава</w:t>
      </w:r>
      <w:r w:rsidR="00AE4E34" w:rsidRPr="00F21353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</w:t>
      </w:r>
      <w:r w:rsidR="00042ED9" w:rsidRPr="00F21353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F21353">
        <w:rPr>
          <w:rFonts w:ascii="Times New Roman" w:hAnsi="Times New Roman" w:cs="Times New Roman"/>
          <w:sz w:val="26"/>
          <w:szCs w:val="26"/>
        </w:rPr>
        <w:t>,</w:t>
      </w:r>
      <w:r w:rsidR="00AE4E34" w:rsidRPr="00F21353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</w:t>
      </w:r>
      <w:r w:rsidR="00042ED9" w:rsidRPr="00F21353">
        <w:rPr>
          <w:rFonts w:ascii="Times New Roman" w:hAnsi="Times New Roman" w:cs="Times New Roman"/>
          <w:sz w:val="26"/>
          <w:szCs w:val="26"/>
        </w:rPr>
        <w:t>округа</w:t>
      </w:r>
      <w:r w:rsidR="00DC05D2" w:rsidRPr="00F21353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:rsidR="000D1889" w:rsidRPr="00F21353" w:rsidRDefault="000D1889" w:rsidP="00F21353">
      <w:pPr>
        <w:pStyle w:val="ConsPlusTitlePage"/>
        <w:ind w:firstLine="709"/>
        <w:rPr>
          <w:rFonts w:ascii="Times New Roman" w:hAnsi="Times New Roman" w:cs="Times New Roman"/>
          <w:sz w:val="26"/>
          <w:szCs w:val="26"/>
        </w:rPr>
      </w:pPr>
    </w:p>
    <w:p w:rsidR="00CB7929" w:rsidRPr="00F21353" w:rsidRDefault="00CB7929" w:rsidP="00F21353">
      <w:pPr>
        <w:pStyle w:val="ConsPlusTitlePage"/>
        <w:ind w:firstLine="709"/>
        <w:rPr>
          <w:rFonts w:ascii="Times New Roman" w:hAnsi="Times New Roman" w:cs="Times New Roman"/>
          <w:sz w:val="26"/>
          <w:szCs w:val="26"/>
        </w:rPr>
      </w:pPr>
      <w:r w:rsidRPr="00F21353">
        <w:rPr>
          <w:rFonts w:ascii="Times New Roman" w:hAnsi="Times New Roman" w:cs="Times New Roman"/>
          <w:sz w:val="26"/>
          <w:szCs w:val="26"/>
        </w:rPr>
        <w:t>РЕШАЕТ:</w:t>
      </w:r>
    </w:p>
    <w:p w:rsidR="00CB7929" w:rsidRPr="00F21353" w:rsidRDefault="00CB7929" w:rsidP="00F21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1C73" w:rsidRPr="00F21353" w:rsidRDefault="007D1C73" w:rsidP="00F21353">
      <w:pPr>
        <w:pStyle w:val="a8"/>
        <w:widowControl w:val="0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 w:rsidRPr="00F21353">
        <w:rPr>
          <w:sz w:val="26"/>
          <w:szCs w:val="26"/>
        </w:rPr>
        <w:t xml:space="preserve">Утвердить прилагаемое </w:t>
      </w:r>
      <w:r w:rsidR="00595526" w:rsidRPr="00F21353">
        <w:rPr>
          <w:sz w:val="26"/>
          <w:szCs w:val="26"/>
        </w:rPr>
        <w:t>Положения о порядке формирования, ведения, обязательного опубликования 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предпринимательства, физическим лицам, не являющим</w:t>
      </w:r>
      <w:r w:rsidR="00F21353">
        <w:rPr>
          <w:sz w:val="26"/>
          <w:szCs w:val="26"/>
        </w:rPr>
        <w:t>и</w:t>
      </w:r>
      <w:r w:rsidR="00595526" w:rsidRPr="00F21353">
        <w:rPr>
          <w:sz w:val="26"/>
          <w:szCs w:val="26"/>
        </w:rPr>
        <w:t>ся индивидуальными предпринимателями и применяющим</w:t>
      </w:r>
      <w:r w:rsidR="00F21353">
        <w:rPr>
          <w:sz w:val="26"/>
          <w:szCs w:val="26"/>
        </w:rPr>
        <w:t>и</w:t>
      </w:r>
      <w:r w:rsidR="00595526" w:rsidRPr="00F21353">
        <w:rPr>
          <w:sz w:val="26"/>
          <w:szCs w:val="26"/>
        </w:rPr>
        <w:t xml:space="preserve"> специальный налоговый </w:t>
      </w:r>
      <w:r w:rsidR="00595526" w:rsidRPr="00F21353">
        <w:rPr>
          <w:sz w:val="26"/>
          <w:szCs w:val="26"/>
        </w:rPr>
        <w:lastRenderedPageBreak/>
        <w:t>режим «Налог на профессиональный доход» и организациям, образующим инфраструктуру поддержки субъектов малого и среднего предпринимательства</w:t>
      </w:r>
      <w:r w:rsidR="00595526" w:rsidRPr="00F21353">
        <w:rPr>
          <w:b/>
          <w:sz w:val="26"/>
          <w:szCs w:val="26"/>
        </w:rPr>
        <w:t xml:space="preserve"> </w:t>
      </w:r>
      <w:r w:rsidR="00595526" w:rsidRPr="00F21353">
        <w:rPr>
          <w:sz w:val="26"/>
          <w:szCs w:val="26"/>
        </w:rPr>
        <w:t>на территории Катав-Ивановского муниципального округа Челябинской области</w:t>
      </w:r>
      <w:r w:rsidRPr="00F21353">
        <w:rPr>
          <w:sz w:val="26"/>
          <w:szCs w:val="26"/>
        </w:rPr>
        <w:t xml:space="preserve"> </w:t>
      </w:r>
      <w:r w:rsidR="00AD4DFD" w:rsidRPr="00F21353">
        <w:rPr>
          <w:sz w:val="26"/>
          <w:szCs w:val="26"/>
        </w:rPr>
        <w:t>согласно Приложению.</w:t>
      </w:r>
    </w:p>
    <w:p w:rsidR="006862F4" w:rsidRPr="00F21353" w:rsidRDefault="00AE4E34" w:rsidP="00F21353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1353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6862F4" w:rsidRPr="00F21353">
        <w:rPr>
          <w:rFonts w:ascii="Times New Roman" w:hAnsi="Times New Roman" w:cs="Times New Roman"/>
          <w:sz w:val="26"/>
          <w:szCs w:val="26"/>
        </w:rPr>
        <w:t>и</w:t>
      </w:r>
      <w:r w:rsidRPr="00F21353">
        <w:rPr>
          <w:rFonts w:ascii="Times New Roman" w:hAnsi="Times New Roman" w:cs="Times New Roman"/>
          <w:sz w:val="26"/>
          <w:szCs w:val="26"/>
        </w:rPr>
        <w:t xml:space="preserve"> силу</w:t>
      </w:r>
      <w:r w:rsidR="006862F4" w:rsidRPr="00F21353">
        <w:rPr>
          <w:rFonts w:ascii="Times New Roman" w:hAnsi="Times New Roman" w:cs="Times New Roman"/>
          <w:sz w:val="26"/>
          <w:szCs w:val="26"/>
        </w:rPr>
        <w:t>:</w:t>
      </w:r>
    </w:p>
    <w:p w:rsidR="006862F4" w:rsidRPr="00F21353" w:rsidRDefault="006862F4" w:rsidP="00F21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F21353">
        <w:rPr>
          <w:rFonts w:ascii="Times New Roman" w:hAnsi="Times New Roman" w:cs="Times New Roman"/>
          <w:sz w:val="26"/>
          <w:szCs w:val="26"/>
        </w:rPr>
        <w:t>-</w:t>
      </w:r>
      <w:r w:rsidR="00AE4E34" w:rsidRPr="00F21353">
        <w:rPr>
          <w:rFonts w:ascii="Times New Roman" w:hAnsi="Times New Roman" w:cs="Times New Roman"/>
          <w:sz w:val="26"/>
          <w:szCs w:val="26"/>
        </w:rPr>
        <w:t xml:space="preserve"> </w:t>
      </w:r>
      <w:r w:rsidRPr="00F21353">
        <w:rPr>
          <w:rFonts w:ascii="Times New Roman" w:hAnsi="Times New Roman" w:cs="Times New Roman"/>
          <w:sz w:val="26"/>
          <w:szCs w:val="26"/>
        </w:rPr>
        <w:t>решение</w:t>
      </w:r>
      <w:r w:rsidR="00CB7929" w:rsidRPr="00F21353">
        <w:rPr>
          <w:rFonts w:ascii="Times New Roman" w:hAnsi="Times New Roman" w:cs="Times New Roman"/>
          <w:sz w:val="26"/>
          <w:szCs w:val="26"/>
        </w:rPr>
        <w:t xml:space="preserve"> </w:t>
      </w:r>
      <w:r w:rsidRPr="00F21353">
        <w:rPr>
          <w:rFonts w:ascii="Times New Roman" w:hAnsi="Times New Roman" w:cs="Times New Roman"/>
          <w:sz w:val="26"/>
          <w:szCs w:val="26"/>
        </w:rPr>
        <w:t>Совета</w:t>
      </w:r>
      <w:r w:rsidR="00CB7929" w:rsidRPr="00F21353">
        <w:rPr>
          <w:rFonts w:ascii="Times New Roman" w:hAnsi="Times New Roman" w:cs="Times New Roman"/>
          <w:sz w:val="26"/>
          <w:szCs w:val="26"/>
        </w:rPr>
        <w:t xml:space="preserve"> депутатов </w:t>
      </w:r>
      <w:proofErr w:type="spellStart"/>
      <w:r w:rsidRPr="00F21353"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 w:rsidRPr="00F21353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r w:rsidR="00AE4E34" w:rsidRPr="00F21353">
        <w:rPr>
          <w:rFonts w:ascii="Times New Roman" w:hAnsi="Times New Roman" w:cs="Times New Roman"/>
          <w:sz w:val="26"/>
          <w:szCs w:val="26"/>
        </w:rPr>
        <w:t xml:space="preserve">от </w:t>
      </w:r>
      <w:r w:rsidR="004333E7" w:rsidRPr="00F21353">
        <w:rPr>
          <w:rFonts w:ascii="Times New Roman" w:hAnsi="Times New Roman" w:cs="Times New Roman"/>
          <w:sz w:val="26"/>
          <w:szCs w:val="26"/>
        </w:rPr>
        <w:t>27</w:t>
      </w:r>
      <w:r w:rsidR="00AE4E34" w:rsidRPr="00F21353">
        <w:rPr>
          <w:rFonts w:ascii="Times New Roman" w:hAnsi="Times New Roman" w:cs="Times New Roman"/>
          <w:sz w:val="26"/>
          <w:szCs w:val="26"/>
        </w:rPr>
        <w:t>.</w:t>
      </w:r>
      <w:r w:rsidR="004333E7" w:rsidRPr="00F21353">
        <w:rPr>
          <w:rFonts w:ascii="Times New Roman" w:hAnsi="Times New Roman" w:cs="Times New Roman"/>
          <w:sz w:val="26"/>
          <w:szCs w:val="26"/>
        </w:rPr>
        <w:t>11</w:t>
      </w:r>
      <w:r w:rsidR="00AE4E34" w:rsidRPr="00F21353">
        <w:rPr>
          <w:rFonts w:ascii="Times New Roman" w:hAnsi="Times New Roman" w:cs="Times New Roman"/>
          <w:sz w:val="26"/>
          <w:szCs w:val="26"/>
        </w:rPr>
        <w:t>.20</w:t>
      </w:r>
      <w:r w:rsidRPr="00F21353">
        <w:rPr>
          <w:rFonts w:ascii="Times New Roman" w:hAnsi="Times New Roman" w:cs="Times New Roman"/>
          <w:sz w:val="26"/>
          <w:szCs w:val="26"/>
        </w:rPr>
        <w:t>2</w:t>
      </w:r>
      <w:r w:rsidR="004333E7" w:rsidRPr="00F21353">
        <w:rPr>
          <w:rFonts w:ascii="Times New Roman" w:hAnsi="Times New Roman" w:cs="Times New Roman"/>
          <w:sz w:val="26"/>
          <w:szCs w:val="26"/>
        </w:rPr>
        <w:t>4</w:t>
      </w:r>
      <w:r w:rsidR="00CB7929" w:rsidRPr="00F21353">
        <w:rPr>
          <w:rFonts w:ascii="Times New Roman" w:hAnsi="Times New Roman" w:cs="Times New Roman"/>
          <w:sz w:val="26"/>
          <w:szCs w:val="26"/>
        </w:rPr>
        <w:t xml:space="preserve"> </w:t>
      </w:r>
      <w:r w:rsidR="00AE4E34" w:rsidRPr="00F21353">
        <w:rPr>
          <w:rFonts w:ascii="Times New Roman" w:hAnsi="Times New Roman" w:cs="Times New Roman"/>
          <w:sz w:val="26"/>
          <w:szCs w:val="26"/>
        </w:rPr>
        <w:t>№</w:t>
      </w:r>
      <w:r w:rsidR="004333E7" w:rsidRPr="00F21353">
        <w:rPr>
          <w:rFonts w:ascii="Times New Roman" w:hAnsi="Times New Roman" w:cs="Times New Roman"/>
          <w:sz w:val="26"/>
          <w:szCs w:val="26"/>
        </w:rPr>
        <w:t>293</w:t>
      </w:r>
      <w:r w:rsidR="00042ED9" w:rsidRPr="00F21353">
        <w:rPr>
          <w:rFonts w:ascii="Times New Roman" w:hAnsi="Times New Roman" w:cs="Times New Roman"/>
          <w:sz w:val="26"/>
          <w:szCs w:val="26"/>
        </w:rPr>
        <w:t xml:space="preserve"> </w:t>
      </w:r>
      <w:r w:rsidR="0058659E" w:rsidRPr="00F21353">
        <w:rPr>
          <w:rFonts w:ascii="Times New Roman" w:hAnsi="Times New Roman" w:cs="Times New Roman"/>
          <w:sz w:val="26"/>
          <w:szCs w:val="26"/>
        </w:rPr>
        <w:t>«</w:t>
      </w:r>
      <w:r w:rsidR="004333E7" w:rsidRPr="00F21353">
        <w:rPr>
          <w:rFonts w:ascii="Times New Roman" w:hAnsi="Times New Roman" w:cs="Times New Roman"/>
          <w:sz w:val="26"/>
          <w:szCs w:val="26"/>
        </w:rPr>
        <w:t xml:space="preserve">Об утверждении перечня муниципального имущества </w:t>
      </w:r>
      <w:proofErr w:type="spellStart"/>
      <w:r w:rsidR="004333E7" w:rsidRPr="00F21353"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 w:rsidR="004333E7" w:rsidRPr="00F21353">
        <w:rPr>
          <w:rFonts w:ascii="Times New Roman" w:hAnsi="Times New Roman" w:cs="Times New Roman"/>
          <w:sz w:val="26"/>
          <w:szCs w:val="26"/>
        </w:rPr>
        <w:t xml:space="preserve"> городского поселения, предназначенного для предоставления во владение и (или) пользование субъектов малого и среднего предпринимательства и организациям образующим инфраструктуру поддержки субъектов малого и среднего предпринимательства, а  также физическим лицам, не являющимися индивидуальными предпринимателями и применяющими специальный налоговый режим «налог на профессиональных доход</w:t>
      </w:r>
      <w:r w:rsidR="0058659E" w:rsidRPr="00F21353">
        <w:rPr>
          <w:rFonts w:ascii="Times New Roman" w:hAnsi="Times New Roman" w:cs="Times New Roman"/>
          <w:sz w:val="26"/>
          <w:szCs w:val="26"/>
        </w:rPr>
        <w:t>»</w:t>
      </w:r>
      <w:r w:rsidRPr="00F21353">
        <w:rPr>
          <w:rFonts w:ascii="Times New Roman" w:hAnsi="Times New Roman" w:cs="Times New Roman"/>
          <w:sz w:val="26"/>
          <w:szCs w:val="26"/>
        </w:rPr>
        <w:t>;</w:t>
      </w:r>
    </w:p>
    <w:p w:rsidR="00CB7929" w:rsidRPr="00F21353" w:rsidRDefault="006862F4" w:rsidP="00F21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53">
        <w:rPr>
          <w:rFonts w:ascii="Times New Roman" w:hAnsi="Times New Roman" w:cs="Times New Roman"/>
          <w:sz w:val="26"/>
          <w:szCs w:val="26"/>
        </w:rPr>
        <w:t xml:space="preserve">- решение Совета депутатов Катав-Ивановского городского поселения от </w:t>
      </w:r>
      <w:r w:rsidR="004333E7" w:rsidRPr="00F21353">
        <w:rPr>
          <w:rFonts w:ascii="Times New Roman" w:hAnsi="Times New Roman" w:cs="Times New Roman"/>
          <w:sz w:val="26"/>
          <w:szCs w:val="26"/>
        </w:rPr>
        <w:t>28</w:t>
      </w:r>
      <w:r w:rsidRPr="00F21353">
        <w:rPr>
          <w:rFonts w:ascii="Times New Roman" w:hAnsi="Times New Roman" w:cs="Times New Roman"/>
          <w:sz w:val="26"/>
          <w:szCs w:val="26"/>
        </w:rPr>
        <w:t>.</w:t>
      </w:r>
      <w:r w:rsidR="004333E7" w:rsidRPr="00F21353">
        <w:rPr>
          <w:rFonts w:ascii="Times New Roman" w:hAnsi="Times New Roman" w:cs="Times New Roman"/>
          <w:sz w:val="26"/>
          <w:szCs w:val="26"/>
        </w:rPr>
        <w:t>09</w:t>
      </w:r>
      <w:r w:rsidRPr="00F21353">
        <w:rPr>
          <w:rFonts w:ascii="Times New Roman" w:hAnsi="Times New Roman" w:cs="Times New Roman"/>
          <w:sz w:val="26"/>
          <w:szCs w:val="26"/>
        </w:rPr>
        <w:t>.20</w:t>
      </w:r>
      <w:r w:rsidR="004333E7" w:rsidRPr="00F21353">
        <w:rPr>
          <w:rFonts w:ascii="Times New Roman" w:hAnsi="Times New Roman" w:cs="Times New Roman"/>
          <w:sz w:val="26"/>
          <w:szCs w:val="26"/>
        </w:rPr>
        <w:t>22</w:t>
      </w:r>
      <w:r w:rsidRPr="00F21353">
        <w:rPr>
          <w:rFonts w:ascii="Times New Roman" w:hAnsi="Times New Roman" w:cs="Times New Roman"/>
          <w:sz w:val="26"/>
          <w:szCs w:val="26"/>
        </w:rPr>
        <w:t xml:space="preserve"> №</w:t>
      </w:r>
      <w:r w:rsidR="004333E7" w:rsidRPr="00F21353">
        <w:rPr>
          <w:rFonts w:ascii="Times New Roman" w:hAnsi="Times New Roman" w:cs="Times New Roman"/>
          <w:sz w:val="26"/>
          <w:szCs w:val="26"/>
        </w:rPr>
        <w:t>54</w:t>
      </w:r>
      <w:r w:rsidRPr="00F21353">
        <w:rPr>
          <w:rFonts w:ascii="Times New Roman" w:hAnsi="Times New Roman" w:cs="Times New Roman"/>
          <w:sz w:val="26"/>
          <w:szCs w:val="26"/>
        </w:rPr>
        <w:t xml:space="preserve"> «</w:t>
      </w:r>
      <w:r w:rsidR="004333E7" w:rsidRPr="00F21353">
        <w:rPr>
          <w:rFonts w:ascii="Times New Roman" w:hAnsi="Times New Roman" w:cs="Times New Roman"/>
          <w:sz w:val="26"/>
          <w:szCs w:val="26"/>
        </w:rPr>
        <w:t>Об утверждении перечня муниципального имущества Катав-Ивановского городского поселения, предназначенного для предоставления во владение и (или) пользование субъектов малого и среднего предпринимательства и организациям образующим инфраструктуру поддержки субъектов малого и среднего предпринимательства, а  также физическим лицам, не являющимися индивидуальными предпринимателями и применяющими специальный налоговый режим «Налог на профессиональных доход».</w:t>
      </w:r>
    </w:p>
    <w:p w:rsidR="00CB7929" w:rsidRPr="00F21353" w:rsidRDefault="00AE4E34" w:rsidP="00F21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53">
        <w:rPr>
          <w:rFonts w:ascii="Times New Roman" w:hAnsi="Times New Roman" w:cs="Times New Roman"/>
          <w:sz w:val="26"/>
          <w:szCs w:val="26"/>
        </w:rPr>
        <w:t>3</w:t>
      </w:r>
      <w:r w:rsidR="00CB7929" w:rsidRPr="00F21353">
        <w:rPr>
          <w:rFonts w:ascii="Times New Roman" w:hAnsi="Times New Roman" w:cs="Times New Roman"/>
          <w:sz w:val="26"/>
          <w:szCs w:val="26"/>
        </w:rPr>
        <w:t xml:space="preserve">. Ответственность за исполнение настоящего решения возложить </w:t>
      </w:r>
      <w:r w:rsidR="00DC05D2" w:rsidRPr="00F21353">
        <w:rPr>
          <w:rFonts w:ascii="Times New Roman" w:hAnsi="Times New Roman" w:cs="Times New Roman"/>
          <w:sz w:val="26"/>
          <w:szCs w:val="26"/>
        </w:rPr>
        <w:t xml:space="preserve">на </w:t>
      </w:r>
      <w:r w:rsidR="0058659E" w:rsidRPr="00F21353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="00CB7929" w:rsidRPr="00F21353">
        <w:rPr>
          <w:rFonts w:ascii="Times New Roman" w:hAnsi="Times New Roman" w:cs="Times New Roman"/>
          <w:sz w:val="26"/>
          <w:szCs w:val="26"/>
        </w:rPr>
        <w:t xml:space="preserve"> имущественных отношений Катав-Ивановского муниципального </w:t>
      </w:r>
      <w:r w:rsidR="00042ED9" w:rsidRPr="00F21353">
        <w:rPr>
          <w:rFonts w:ascii="Times New Roman" w:hAnsi="Times New Roman" w:cs="Times New Roman"/>
          <w:sz w:val="26"/>
          <w:szCs w:val="26"/>
        </w:rPr>
        <w:t>округа</w:t>
      </w:r>
      <w:r w:rsidR="0058659E" w:rsidRPr="00F21353">
        <w:rPr>
          <w:rFonts w:ascii="Times New Roman" w:hAnsi="Times New Roman" w:cs="Times New Roman"/>
          <w:sz w:val="26"/>
          <w:szCs w:val="26"/>
        </w:rPr>
        <w:t xml:space="preserve"> Ю.Д.Егорова.</w:t>
      </w:r>
    </w:p>
    <w:p w:rsidR="0058659E" w:rsidRPr="00F21353" w:rsidRDefault="003C5F52" w:rsidP="00F21353">
      <w:pPr>
        <w:ind w:firstLine="709"/>
        <w:jc w:val="both"/>
        <w:rPr>
          <w:sz w:val="26"/>
          <w:szCs w:val="26"/>
        </w:rPr>
      </w:pPr>
      <w:r w:rsidRPr="00F21353">
        <w:rPr>
          <w:sz w:val="26"/>
          <w:szCs w:val="26"/>
        </w:rPr>
        <w:t>4</w:t>
      </w:r>
      <w:r w:rsidR="0058659E" w:rsidRPr="00F21353">
        <w:rPr>
          <w:sz w:val="26"/>
          <w:szCs w:val="26"/>
        </w:rPr>
        <w:t xml:space="preserve">. </w:t>
      </w:r>
      <w:r w:rsidR="00190379" w:rsidRPr="00F21353">
        <w:rPr>
          <w:sz w:val="26"/>
          <w:szCs w:val="26"/>
        </w:rPr>
        <w:t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</w:t>
      </w:r>
      <w:r w:rsidR="0058659E" w:rsidRPr="00F21353">
        <w:rPr>
          <w:sz w:val="26"/>
          <w:szCs w:val="26"/>
        </w:rPr>
        <w:t>.</w:t>
      </w:r>
    </w:p>
    <w:p w:rsidR="0058659E" w:rsidRPr="00F21353" w:rsidRDefault="0058659E" w:rsidP="00F21353">
      <w:pPr>
        <w:suppressLineNumbers/>
        <w:ind w:firstLine="709"/>
        <w:jc w:val="both"/>
        <w:rPr>
          <w:sz w:val="26"/>
          <w:szCs w:val="26"/>
        </w:rPr>
      </w:pPr>
    </w:p>
    <w:p w:rsidR="0058659E" w:rsidRPr="00F21353" w:rsidRDefault="0058659E" w:rsidP="00F21353">
      <w:pPr>
        <w:suppressLineNumbers/>
        <w:jc w:val="both"/>
        <w:rPr>
          <w:sz w:val="26"/>
          <w:szCs w:val="26"/>
        </w:rPr>
      </w:pPr>
    </w:p>
    <w:p w:rsidR="00190379" w:rsidRPr="00F21353" w:rsidRDefault="00190379" w:rsidP="00F21353">
      <w:pPr>
        <w:suppressLineNumbers/>
        <w:rPr>
          <w:sz w:val="26"/>
          <w:szCs w:val="26"/>
        </w:rPr>
      </w:pPr>
      <w:r w:rsidRPr="00F21353">
        <w:rPr>
          <w:sz w:val="26"/>
          <w:szCs w:val="26"/>
        </w:rPr>
        <w:t>Председатель Собрания депутатов</w:t>
      </w:r>
    </w:p>
    <w:p w:rsidR="00190379" w:rsidRPr="00F21353" w:rsidRDefault="00190379" w:rsidP="00F21353">
      <w:pPr>
        <w:suppressLineNumbers/>
        <w:rPr>
          <w:sz w:val="26"/>
          <w:szCs w:val="26"/>
        </w:rPr>
      </w:pPr>
      <w:r w:rsidRPr="00F21353">
        <w:rPr>
          <w:sz w:val="26"/>
          <w:szCs w:val="26"/>
        </w:rPr>
        <w:t>Катав-Ивановского муниципального округа</w:t>
      </w:r>
    </w:p>
    <w:p w:rsidR="00190379" w:rsidRPr="00F21353" w:rsidRDefault="00190379" w:rsidP="00F21353">
      <w:pPr>
        <w:suppressLineNumbers/>
        <w:rPr>
          <w:sz w:val="26"/>
          <w:szCs w:val="26"/>
        </w:rPr>
      </w:pPr>
      <w:r w:rsidRPr="00F21353">
        <w:rPr>
          <w:sz w:val="26"/>
          <w:szCs w:val="26"/>
        </w:rPr>
        <w:t xml:space="preserve">Челябинской области                                                                  </w:t>
      </w:r>
      <w:r w:rsidR="00F21353">
        <w:rPr>
          <w:sz w:val="26"/>
          <w:szCs w:val="26"/>
        </w:rPr>
        <w:tab/>
      </w:r>
      <w:r w:rsidR="00F21353">
        <w:rPr>
          <w:sz w:val="26"/>
          <w:szCs w:val="26"/>
        </w:rPr>
        <w:tab/>
      </w:r>
      <w:r w:rsidRPr="00F21353">
        <w:rPr>
          <w:sz w:val="26"/>
          <w:szCs w:val="26"/>
        </w:rPr>
        <w:t xml:space="preserve">  Е.А. Куликова</w:t>
      </w:r>
    </w:p>
    <w:p w:rsidR="00190379" w:rsidRPr="00F21353" w:rsidRDefault="00190379" w:rsidP="00F21353">
      <w:pPr>
        <w:suppressLineNumbers/>
        <w:rPr>
          <w:sz w:val="26"/>
          <w:szCs w:val="26"/>
        </w:rPr>
      </w:pPr>
    </w:p>
    <w:p w:rsidR="00F21353" w:rsidRDefault="00190379" w:rsidP="00F21353">
      <w:pPr>
        <w:suppressLineNumbers/>
        <w:rPr>
          <w:sz w:val="26"/>
          <w:szCs w:val="26"/>
        </w:rPr>
      </w:pPr>
      <w:r w:rsidRPr="00F21353">
        <w:rPr>
          <w:sz w:val="26"/>
          <w:szCs w:val="26"/>
        </w:rPr>
        <w:t>Глава Катав-Ивановского</w:t>
      </w:r>
    </w:p>
    <w:p w:rsidR="00190379" w:rsidRPr="00F21353" w:rsidRDefault="00190379" w:rsidP="00F21353">
      <w:pPr>
        <w:suppressLineNumbers/>
        <w:rPr>
          <w:sz w:val="26"/>
          <w:szCs w:val="26"/>
        </w:rPr>
      </w:pPr>
      <w:r w:rsidRPr="00F21353">
        <w:rPr>
          <w:sz w:val="26"/>
          <w:szCs w:val="26"/>
        </w:rPr>
        <w:t xml:space="preserve">муниципального округа   </w:t>
      </w:r>
    </w:p>
    <w:p w:rsidR="00190379" w:rsidRPr="00F21353" w:rsidRDefault="00190379" w:rsidP="00F21353">
      <w:pPr>
        <w:suppressLineNumbers/>
        <w:rPr>
          <w:sz w:val="26"/>
          <w:szCs w:val="26"/>
        </w:rPr>
        <w:sectPr w:rsidR="00190379" w:rsidRPr="00F21353" w:rsidSect="00EE127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F21353">
        <w:rPr>
          <w:sz w:val="26"/>
          <w:szCs w:val="26"/>
        </w:rPr>
        <w:t xml:space="preserve">Челябинской области                                                                    </w:t>
      </w:r>
      <w:r w:rsidR="00F21353">
        <w:rPr>
          <w:sz w:val="26"/>
          <w:szCs w:val="26"/>
        </w:rPr>
        <w:tab/>
      </w:r>
      <w:r w:rsidR="00F21353">
        <w:rPr>
          <w:sz w:val="26"/>
          <w:szCs w:val="26"/>
        </w:rPr>
        <w:tab/>
        <w:t xml:space="preserve">   </w:t>
      </w:r>
      <w:r w:rsidRPr="00F21353">
        <w:rPr>
          <w:sz w:val="26"/>
          <w:szCs w:val="26"/>
        </w:rPr>
        <w:t xml:space="preserve"> А.В. Васильев</w:t>
      </w:r>
    </w:p>
    <w:p w:rsidR="0058659E" w:rsidRPr="000D1889" w:rsidRDefault="0058659E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0D188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CB7929" w:rsidRPr="000D1889" w:rsidRDefault="0058659E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0D1889">
        <w:rPr>
          <w:rFonts w:ascii="Times New Roman" w:hAnsi="Times New Roman" w:cs="Times New Roman"/>
          <w:sz w:val="26"/>
          <w:szCs w:val="26"/>
        </w:rPr>
        <w:t xml:space="preserve">к </w:t>
      </w:r>
      <w:r w:rsidR="000D1889" w:rsidRPr="000D1889">
        <w:rPr>
          <w:rFonts w:ascii="Times New Roman" w:hAnsi="Times New Roman" w:cs="Times New Roman"/>
          <w:sz w:val="26"/>
          <w:szCs w:val="26"/>
        </w:rPr>
        <w:t>р</w:t>
      </w:r>
      <w:r w:rsidRPr="000D1889">
        <w:rPr>
          <w:rFonts w:ascii="Times New Roman" w:hAnsi="Times New Roman" w:cs="Times New Roman"/>
          <w:sz w:val="26"/>
          <w:szCs w:val="26"/>
        </w:rPr>
        <w:t>ешению Собрания депутатов</w:t>
      </w:r>
    </w:p>
    <w:p w:rsidR="0058659E" w:rsidRPr="000D1889" w:rsidRDefault="0058659E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0D1889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42ED9" w:rsidRPr="000D1889">
        <w:rPr>
          <w:rFonts w:ascii="Times New Roman" w:hAnsi="Times New Roman" w:cs="Times New Roman"/>
          <w:sz w:val="26"/>
          <w:szCs w:val="26"/>
        </w:rPr>
        <w:t>округа</w:t>
      </w:r>
    </w:p>
    <w:p w:rsidR="00DC05D2" w:rsidRPr="000D1889" w:rsidRDefault="00190379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0D1889">
        <w:rPr>
          <w:rFonts w:ascii="Times New Roman" w:hAnsi="Times New Roman" w:cs="Times New Roman"/>
          <w:sz w:val="26"/>
          <w:szCs w:val="26"/>
        </w:rPr>
        <w:t>Челябинской об</w:t>
      </w:r>
      <w:r w:rsidR="00DC05D2" w:rsidRPr="000D1889">
        <w:rPr>
          <w:rFonts w:ascii="Times New Roman" w:hAnsi="Times New Roman" w:cs="Times New Roman"/>
          <w:sz w:val="26"/>
          <w:szCs w:val="26"/>
        </w:rPr>
        <w:t>ласти</w:t>
      </w:r>
    </w:p>
    <w:p w:rsidR="0058659E" w:rsidRPr="000D1889" w:rsidRDefault="0058659E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0D1889">
        <w:rPr>
          <w:rFonts w:ascii="Times New Roman" w:hAnsi="Times New Roman" w:cs="Times New Roman"/>
          <w:sz w:val="26"/>
          <w:szCs w:val="26"/>
        </w:rPr>
        <w:t>от «</w:t>
      </w:r>
      <w:r w:rsidR="00F21353">
        <w:rPr>
          <w:rFonts w:ascii="Times New Roman" w:hAnsi="Times New Roman" w:cs="Times New Roman"/>
          <w:sz w:val="26"/>
          <w:szCs w:val="26"/>
        </w:rPr>
        <w:t>20</w:t>
      </w:r>
      <w:r w:rsidRPr="000D1889">
        <w:rPr>
          <w:rFonts w:ascii="Times New Roman" w:hAnsi="Times New Roman" w:cs="Times New Roman"/>
          <w:sz w:val="26"/>
          <w:szCs w:val="26"/>
        </w:rPr>
        <w:t>»</w:t>
      </w:r>
      <w:r w:rsidR="00F21353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0D1889">
        <w:rPr>
          <w:rFonts w:ascii="Times New Roman" w:hAnsi="Times New Roman" w:cs="Times New Roman"/>
          <w:sz w:val="26"/>
          <w:szCs w:val="26"/>
        </w:rPr>
        <w:t>202</w:t>
      </w:r>
      <w:r w:rsidR="00796E90" w:rsidRPr="000D1889">
        <w:rPr>
          <w:rFonts w:ascii="Times New Roman" w:hAnsi="Times New Roman" w:cs="Times New Roman"/>
          <w:sz w:val="26"/>
          <w:szCs w:val="26"/>
        </w:rPr>
        <w:t>6</w:t>
      </w:r>
      <w:r w:rsidR="00F21353">
        <w:rPr>
          <w:rFonts w:ascii="Times New Roman" w:hAnsi="Times New Roman" w:cs="Times New Roman"/>
          <w:sz w:val="26"/>
          <w:szCs w:val="26"/>
        </w:rPr>
        <w:t xml:space="preserve"> </w:t>
      </w:r>
      <w:r w:rsidRPr="000D1889">
        <w:rPr>
          <w:rFonts w:ascii="Times New Roman" w:hAnsi="Times New Roman" w:cs="Times New Roman"/>
          <w:sz w:val="26"/>
          <w:szCs w:val="26"/>
        </w:rPr>
        <w:t>г.</w:t>
      </w:r>
      <w:r w:rsidR="000D1889" w:rsidRPr="000D1889">
        <w:rPr>
          <w:rFonts w:ascii="Times New Roman" w:hAnsi="Times New Roman" w:cs="Times New Roman"/>
          <w:sz w:val="26"/>
          <w:szCs w:val="26"/>
        </w:rPr>
        <w:t xml:space="preserve"> №</w:t>
      </w:r>
      <w:r w:rsidR="00F21353">
        <w:rPr>
          <w:rFonts w:ascii="Times New Roman" w:hAnsi="Times New Roman" w:cs="Times New Roman"/>
          <w:sz w:val="26"/>
          <w:szCs w:val="26"/>
        </w:rPr>
        <w:t>304</w:t>
      </w:r>
    </w:p>
    <w:p w:rsidR="00CB7929" w:rsidRPr="000D1889" w:rsidRDefault="00CB7929" w:rsidP="00EE1270">
      <w:pPr>
        <w:pStyle w:val="ConsPlusNormal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1B2837" w:rsidRPr="000D1889" w:rsidRDefault="00595526" w:rsidP="00EE1270">
      <w:pPr>
        <w:jc w:val="center"/>
        <w:rPr>
          <w:b/>
          <w:sz w:val="26"/>
          <w:szCs w:val="26"/>
        </w:rPr>
      </w:pPr>
      <w:bookmarkStart w:id="0" w:name="P54"/>
      <w:bookmarkEnd w:id="0"/>
      <w:r w:rsidRPr="000D1889">
        <w:rPr>
          <w:b/>
          <w:sz w:val="26"/>
          <w:szCs w:val="26"/>
        </w:rPr>
        <w:t>Положение о порядке формирования, ведения, обязательного опубликования 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предпринимательства, физическим лицам, не являющим</w:t>
      </w:r>
      <w:r w:rsidR="00F21353">
        <w:rPr>
          <w:b/>
          <w:sz w:val="26"/>
          <w:szCs w:val="26"/>
        </w:rPr>
        <w:t>и</w:t>
      </w:r>
      <w:r w:rsidRPr="000D1889">
        <w:rPr>
          <w:b/>
          <w:sz w:val="26"/>
          <w:szCs w:val="26"/>
        </w:rPr>
        <w:t>ся индивидуальными предпринимателями и применяющим</w:t>
      </w:r>
      <w:r w:rsidR="00F21353">
        <w:rPr>
          <w:b/>
          <w:sz w:val="26"/>
          <w:szCs w:val="26"/>
        </w:rPr>
        <w:t>и</w:t>
      </w:r>
      <w:r w:rsidRPr="000D1889">
        <w:rPr>
          <w:b/>
          <w:sz w:val="26"/>
          <w:szCs w:val="26"/>
        </w:rPr>
        <w:t xml:space="preserve">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 на территории Катав-Ивановского муниципального округа Челябинской области</w:t>
      </w:r>
    </w:p>
    <w:p w:rsidR="00595526" w:rsidRPr="000D1889" w:rsidRDefault="00595526" w:rsidP="00EE1270">
      <w:pPr>
        <w:jc w:val="center"/>
        <w:rPr>
          <w:sz w:val="26"/>
          <w:szCs w:val="26"/>
        </w:rPr>
      </w:pPr>
    </w:p>
    <w:p w:rsidR="00595526" w:rsidRPr="000D1889" w:rsidRDefault="00595526" w:rsidP="000D1889">
      <w:pPr>
        <w:autoSpaceDE w:val="0"/>
        <w:autoSpaceDN w:val="0"/>
        <w:adjustRightInd w:val="0"/>
        <w:contextualSpacing/>
        <w:jc w:val="center"/>
        <w:rPr>
          <w:rFonts w:eastAsia="Calibri"/>
          <w:sz w:val="26"/>
          <w:szCs w:val="26"/>
        </w:rPr>
      </w:pPr>
      <w:r w:rsidRPr="000D1889">
        <w:rPr>
          <w:rFonts w:eastAsia="Calibri"/>
          <w:bCs/>
          <w:sz w:val="26"/>
          <w:szCs w:val="26"/>
        </w:rPr>
        <w:t>1. Общие положения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FF0000"/>
          <w:sz w:val="26"/>
          <w:szCs w:val="26"/>
        </w:rPr>
      </w:pP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rFonts w:eastAsia="Calibri"/>
          <w:sz w:val="26"/>
          <w:szCs w:val="26"/>
        </w:rPr>
        <w:t xml:space="preserve">1. Настоящее Положение о порядке </w:t>
      </w:r>
      <w:r w:rsidRPr="000D1889">
        <w:rPr>
          <w:sz w:val="26"/>
          <w:szCs w:val="26"/>
        </w:rPr>
        <w:t>регулирует порядок</w:t>
      </w:r>
      <w:r w:rsidRPr="000D1889">
        <w:rPr>
          <w:color w:val="FF0000"/>
          <w:sz w:val="26"/>
          <w:szCs w:val="26"/>
        </w:rPr>
        <w:t xml:space="preserve"> </w:t>
      </w:r>
      <w:r w:rsidRPr="000D1889">
        <w:rPr>
          <w:sz w:val="26"/>
          <w:szCs w:val="26"/>
        </w:rPr>
        <w:t xml:space="preserve">формирования, ведения, обязательного опубликования </w:t>
      </w:r>
      <w:bookmarkStart w:id="1" w:name="_Hlk195627977"/>
      <w:r w:rsidRPr="000D1889">
        <w:rPr>
          <w:sz w:val="26"/>
          <w:szCs w:val="26"/>
        </w:rPr>
        <w:t>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предпринимательства, физическим лицам, не являющим</w:t>
      </w:r>
      <w:r w:rsidR="00F21353">
        <w:rPr>
          <w:sz w:val="26"/>
          <w:szCs w:val="26"/>
        </w:rPr>
        <w:t>и</w:t>
      </w:r>
      <w:r w:rsidRPr="000D1889">
        <w:rPr>
          <w:sz w:val="26"/>
          <w:szCs w:val="26"/>
        </w:rPr>
        <w:t>ся индивидуальными предпринимателями и применяющим</w:t>
      </w:r>
      <w:r w:rsidR="00F21353">
        <w:rPr>
          <w:sz w:val="26"/>
          <w:szCs w:val="26"/>
        </w:rPr>
        <w:t>и</w:t>
      </w:r>
      <w:r w:rsidRPr="000D1889">
        <w:rPr>
          <w:sz w:val="26"/>
          <w:szCs w:val="26"/>
        </w:rPr>
        <w:t xml:space="preserve">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</w:t>
      </w:r>
      <w:bookmarkEnd w:id="1"/>
      <w:r w:rsidRPr="000D1889">
        <w:rPr>
          <w:sz w:val="26"/>
          <w:szCs w:val="26"/>
        </w:rPr>
        <w:t xml:space="preserve"> (далее по тексту – Положение) муниципального имущества Катав-Ивановского муниципального округа.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rFonts w:eastAsia="Calibri"/>
          <w:sz w:val="26"/>
          <w:szCs w:val="26"/>
        </w:rPr>
        <w:t xml:space="preserve">2. Настоящее Положение разработано в соответствии с Гражданским Кодексом Российской Федерации, </w:t>
      </w:r>
      <w:r w:rsidR="00F21353">
        <w:rPr>
          <w:sz w:val="26"/>
          <w:szCs w:val="26"/>
        </w:rPr>
        <w:t xml:space="preserve">соответствии с </w:t>
      </w:r>
      <w:r w:rsidRPr="000D1889">
        <w:rPr>
          <w:sz w:val="26"/>
          <w:szCs w:val="26"/>
        </w:rPr>
        <w:t>частью 4.1 статьи 18 Федерального закона  от 24.07.2007 №209-ФЗ «О развитии малого и среднего предпринимательства в Российской Федерации», Федеральным законом от 06.10.2003 №131-ФЗ «Об общих принципах организации местного самоуправления в Российской Федерации»</w:t>
      </w:r>
      <w:r w:rsidR="00AD4DFD" w:rsidRPr="000D1889">
        <w:rPr>
          <w:sz w:val="26"/>
          <w:szCs w:val="26"/>
        </w:rPr>
        <w:t>, Федеральным законом от 20.03.2025 №</w:t>
      </w:r>
      <w:r w:rsidR="00F21353">
        <w:rPr>
          <w:sz w:val="26"/>
          <w:szCs w:val="26"/>
        </w:rPr>
        <w:t xml:space="preserve"> </w:t>
      </w:r>
      <w:r w:rsidR="00AD4DFD" w:rsidRPr="000D1889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</w:t>
      </w:r>
      <w:r w:rsidRPr="000D1889">
        <w:rPr>
          <w:sz w:val="26"/>
          <w:szCs w:val="26"/>
        </w:rPr>
        <w:t>.</w:t>
      </w:r>
    </w:p>
    <w:p w:rsidR="00595526" w:rsidRPr="000D1889" w:rsidRDefault="00595526" w:rsidP="00595526">
      <w:pPr>
        <w:pStyle w:val="aa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3. </w:t>
      </w:r>
      <w:r w:rsidRPr="000D1889">
        <w:rPr>
          <w:sz w:val="26"/>
          <w:szCs w:val="26"/>
          <w:lang w:eastAsia="en-US"/>
        </w:rPr>
        <w:t xml:space="preserve">Уполномоченным органом Катав-Ивановского муниципального округа по формированию, ведению </w:t>
      </w:r>
      <w:r w:rsidRPr="000D1889">
        <w:rPr>
          <w:sz w:val="26"/>
          <w:szCs w:val="26"/>
        </w:rPr>
        <w:t>перечня муниципального имущества, предназначенного для предоставления во владение и (или) в пользование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и организациям, образующим инфраструктуру поддержки субъектов малого и среднего предпринимательства, является Комитет имущественных отношений Администрации Катав-Ивановского муниципального округа (далее по тексту - Комитет).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rFonts w:eastAsia="Calibri"/>
          <w:sz w:val="26"/>
          <w:szCs w:val="26"/>
        </w:rPr>
        <w:t>4.</w:t>
      </w:r>
      <w:r w:rsidRPr="000D1889">
        <w:rPr>
          <w:rFonts w:eastAsia="Calibri"/>
          <w:color w:val="FF0000"/>
          <w:sz w:val="26"/>
          <w:szCs w:val="26"/>
        </w:rPr>
        <w:t xml:space="preserve"> </w:t>
      </w:r>
      <w:r w:rsidRPr="000D1889">
        <w:rPr>
          <w:sz w:val="26"/>
          <w:szCs w:val="26"/>
        </w:rPr>
        <w:t>В перечень вносятся сведения о муниципальном имуществе, соответствующем следующим критериям: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1) муниципальное имущество свободно от прав третьих лиц (за исключением имущественных прав субъектов малого и среднего предпринимательства</w:t>
      </w:r>
      <w:r w:rsidRPr="000D1889">
        <w:rPr>
          <w:color w:val="273350"/>
          <w:sz w:val="26"/>
          <w:szCs w:val="26"/>
          <w:shd w:val="clear" w:color="auto" w:fill="FFFFFF"/>
        </w:rPr>
        <w:t xml:space="preserve"> и</w:t>
      </w:r>
      <w:r w:rsidRPr="000D1889">
        <w:rPr>
          <w:sz w:val="26"/>
          <w:szCs w:val="26"/>
        </w:rPr>
        <w:t> физических лиц, применяющих специальный налоговый режим);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2) муниципальное имущество не ограничено в обороте;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lastRenderedPageBreak/>
        <w:t>3) муниципальное имущество не является объектом религиозного назначения;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4) муниципальное имущество не является объектом незавершенного строительства;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5) в отношении муниципального имущества не принято решение о предоставлении его иным лицам;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6) муниципальное имущество не включено в прогнозный план (программу) приватизации имущества, находящегося в собственности Катав-Ивановского муниципального округа;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7) </w:t>
      </w:r>
      <w:bookmarkStart w:id="2" w:name="_Hlk199343706"/>
      <w:r w:rsidRPr="000D1889">
        <w:rPr>
          <w:sz w:val="26"/>
          <w:szCs w:val="26"/>
        </w:rPr>
        <w:t xml:space="preserve">муниципальное имущество </w:t>
      </w:r>
      <w:bookmarkEnd w:id="2"/>
      <w:r w:rsidRPr="000D1889">
        <w:rPr>
          <w:sz w:val="26"/>
          <w:szCs w:val="26"/>
        </w:rPr>
        <w:t>не признано аварийным и подлежащим сносу или реконструкции;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8) муниципальное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9) Земельный участок не предназначен для ведения личного подсобного хозяйства, огородничества, садоводства, индивидуального жилищного строительства.</w:t>
      </w:r>
    </w:p>
    <w:p w:rsidR="00595526" w:rsidRPr="000D1889" w:rsidRDefault="00595526" w:rsidP="00595526">
      <w:pPr>
        <w:ind w:firstLine="709"/>
        <w:contextualSpacing/>
        <w:jc w:val="both"/>
        <w:rPr>
          <w:color w:val="FF0000"/>
          <w:sz w:val="26"/>
          <w:szCs w:val="26"/>
        </w:rPr>
      </w:pPr>
      <w:r w:rsidRPr="000D1889">
        <w:rPr>
          <w:sz w:val="26"/>
          <w:szCs w:val="26"/>
        </w:rPr>
        <w:t>5.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</w:t>
      </w:r>
      <w:r w:rsidR="00AD4DFD" w:rsidRPr="000D1889">
        <w:rPr>
          <w:sz w:val="26"/>
          <w:szCs w:val="26"/>
        </w:rPr>
        <w:t>м</w:t>
      </w:r>
      <w:r w:rsidRPr="000D1889">
        <w:rPr>
          <w:sz w:val="26"/>
          <w:szCs w:val="26"/>
        </w:rPr>
        <w:t xml:space="preserve"> Администрации Катав-Ивановского муниципального округа Челябинской области.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6.</w:t>
      </w:r>
      <w:r w:rsidRPr="000D1889">
        <w:rPr>
          <w:color w:val="FF0000"/>
          <w:sz w:val="26"/>
          <w:szCs w:val="26"/>
        </w:rPr>
        <w:t xml:space="preserve"> </w:t>
      </w:r>
      <w:r w:rsidRPr="000D1889">
        <w:rPr>
          <w:sz w:val="26"/>
          <w:szCs w:val="26"/>
        </w:rPr>
        <w:t>Включению в Перечень подлежит имущество, являющееся собственностью Катав-Ивановского муниципального округа, и на момент утверждения Перечня находящееся во владении и (или) пользовании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7. Администраци</w:t>
      </w:r>
      <w:r w:rsidR="00CF3A0C" w:rsidRPr="000D1889">
        <w:rPr>
          <w:sz w:val="26"/>
          <w:szCs w:val="26"/>
        </w:rPr>
        <w:t>я</w:t>
      </w:r>
      <w:bookmarkStart w:id="3" w:name="_GoBack"/>
      <w:bookmarkEnd w:id="3"/>
      <w:r w:rsidRPr="000D1889">
        <w:rPr>
          <w:sz w:val="26"/>
          <w:szCs w:val="26"/>
        </w:rPr>
        <w:t xml:space="preserve"> Катав-Ивановского муниципального округа Челябинской области утверждает Перечень муниципального имущества свободного от прав третьих лиц, (за исключением имущественных прав субъектов малого и среднего предпринимательства) предназначенного для предоставления его во владение и (или) в пользование на долгосрочной основе субъектам малого и среднего предпринимательства, </w:t>
      </w:r>
      <w:bookmarkStart w:id="4" w:name="_Hlk195627558"/>
      <w:r w:rsidRPr="000D1889">
        <w:rPr>
          <w:sz w:val="26"/>
          <w:szCs w:val="26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</w:t>
      </w:r>
      <w:bookmarkEnd w:id="4"/>
      <w:r w:rsidRPr="000D1889">
        <w:rPr>
          <w:sz w:val="26"/>
          <w:szCs w:val="26"/>
        </w:rPr>
        <w:t>» и организациям, образующим инфраструктуру поддержки субъектов малого и среднего предпринимательства, порядке и условиях предоставления в аренду имущества из указанного перечня с ежегодным - до 1 ноября текущего года дополнением Перечня  муниципальным имуществом.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rFonts w:eastAsia="Calibri"/>
          <w:sz w:val="26"/>
          <w:szCs w:val="26"/>
        </w:rPr>
        <w:t>8.</w:t>
      </w:r>
      <w:r w:rsidRPr="000D1889">
        <w:rPr>
          <w:rFonts w:eastAsia="Calibri"/>
          <w:color w:val="FF0000"/>
          <w:sz w:val="26"/>
          <w:szCs w:val="26"/>
        </w:rPr>
        <w:t xml:space="preserve"> </w:t>
      </w:r>
      <w:r w:rsidRPr="000D1889">
        <w:rPr>
          <w:sz w:val="26"/>
          <w:szCs w:val="26"/>
        </w:rPr>
        <w:t>Дополнения в утвержденный Перечень вносятся по следующим основаниям: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1) при зачислении в муниципальную казну объектов, находящихся в пользовании субъектов малого и среднего предпринимательства и физических лиц, не являющимся индивидуальными предпринимателями и применяющим специальный налоговый режим «Налог на профессиональный доход» прошедших процедуру государственной регистрации права муниципальной собственности.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2) при зачислении в муниципальную казну объектов, прошедших процедуру государственной регистрации права муниципальной собственности, не обремененных правами третьих лиц, при условии, что объекты не будут использоваться для размещения органов местного самоуправления, муниципальных унитарных предприятий и муниципальных учреждений.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lastRenderedPageBreak/>
        <w:t xml:space="preserve">9. Дополнения в утвержденный Перечень утверждаются постановлением Администрации Катав-Ивановского муниципального округа Челябинской области.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10. Включение имущества в Перечень, исключение его из Перечня и отражение измененных сведений об имуществе производится путем внесения (удаления) соответствующей записи.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11. Изменение сведений об имуществе, включенном в Перечень, производится на основании правоустанавливающих, </w:t>
      </w:r>
      <w:proofErr w:type="spellStart"/>
      <w:r w:rsidRPr="000D1889">
        <w:rPr>
          <w:sz w:val="26"/>
          <w:szCs w:val="26"/>
        </w:rPr>
        <w:t>правоподтверждающих</w:t>
      </w:r>
      <w:proofErr w:type="spellEnd"/>
      <w:r w:rsidRPr="000D1889">
        <w:rPr>
          <w:sz w:val="26"/>
          <w:szCs w:val="26"/>
        </w:rPr>
        <w:t xml:space="preserve"> документов, содержащих характеристики имущества, позволяющие однозначно его идентифицировать. 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12. Внесение в перечень изменений, не предусматривающих исключения из перечня муниципального имущества, осуществляется в срок, не позднее 10 рабочих дней с даты внесения соответствующих изменений в реестр муниципального имущества.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13. Муниципальное имущество, находящееся в муниципальной собственности Катав-Ивановского муниципального округа, может быть исключено из Перечня в следующих случаях: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1) изменение качественных характеристик, в результате изменения которых оно становится непригодным для дальнейшего использования по его целевому назначению;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2) утраты или гибели имущества;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3) возникновение потребности в использовании данного имущества для осуществления полномочий органом местного самоуправления;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4) право муниципальной собственности на имущество прекращено по решению суда или в ином установленном законом порядке;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5) имущество приобретено его арендатором в собственность в соответствии с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предпринимательства».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14. Администрация Катав-Ивановского муниципального округа Челябинской области вправе исключить сведения о  муниципальном  имуществе из Перечня также,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предпринимательства, физических лиц, не являющихся индивидуальными предпринимателями и применяющим специальный налоговый режим «Налог на профессиональный доход», и организаций, образующих инфраструктуру поддержки субъектов малого и среднего предпринимательства, не поступило: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 имущества;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2)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</w:t>
      </w:r>
      <w:r w:rsidR="00AD4DFD" w:rsidRPr="000D1889">
        <w:rPr>
          <w:sz w:val="26"/>
          <w:szCs w:val="26"/>
        </w:rPr>
        <w:t xml:space="preserve"> от 2</w:t>
      </w:r>
      <w:r w:rsidR="00F21353">
        <w:rPr>
          <w:sz w:val="26"/>
          <w:szCs w:val="26"/>
        </w:rPr>
        <w:t>6.07.2006 № 135-ФЗ</w:t>
      </w:r>
      <w:r w:rsidRPr="000D1889">
        <w:rPr>
          <w:sz w:val="26"/>
          <w:szCs w:val="26"/>
        </w:rPr>
        <w:t xml:space="preserve"> «О защите конкуренции».</w:t>
      </w:r>
    </w:p>
    <w:p w:rsidR="00595526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                                   </w:t>
      </w:r>
    </w:p>
    <w:p w:rsidR="00F21353" w:rsidRDefault="00F21353" w:rsidP="00595526">
      <w:pPr>
        <w:ind w:firstLine="709"/>
        <w:contextualSpacing/>
        <w:jc w:val="both"/>
        <w:rPr>
          <w:sz w:val="26"/>
          <w:szCs w:val="26"/>
        </w:rPr>
      </w:pPr>
    </w:p>
    <w:p w:rsidR="00F21353" w:rsidRDefault="00F21353" w:rsidP="00595526">
      <w:pPr>
        <w:ind w:firstLine="709"/>
        <w:contextualSpacing/>
        <w:jc w:val="both"/>
        <w:rPr>
          <w:sz w:val="26"/>
          <w:szCs w:val="26"/>
        </w:rPr>
      </w:pPr>
    </w:p>
    <w:p w:rsidR="00F21353" w:rsidRPr="000D1889" w:rsidRDefault="00F21353" w:rsidP="00595526">
      <w:pPr>
        <w:ind w:firstLine="709"/>
        <w:contextualSpacing/>
        <w:jc w:val="both"/>
        <w:rPr>
          <w:sz w:val="26"/>
          <w:szCs w:val="26"/>
        </w:rPr>
      </w:pPr>
    </w:p>
    <w:p w:rsidR="00595526" w:rsidRPr="000D1889" w:rsidRDefault="00595526" w:rsidP="000D1889">
      <w:pPr>
        <w:contextualSpacing/>
        <w:jc w:val="center"/>
        <w:rPr>
          <w:sz w:val="26"/>
          <w:szCs w:val="26"/>
        </w:rPr>
      </w:pPr>
      <w:r w:rsidRPr="000D1889">
        <w:rPr>
          <w:sz w:val="26"/>
          <w:szCs w:val="26"/>
        </w:rPr>
        <w:lastRenderedPageBreak/>
        <w:t>2. Порядок ведения и опубликования перечня</w:t>
      </w:r>
    </w:p>
    <w:p w:rsidR="00595526" w:rsidRPr="000D1889" w:rsidRDefault="00595526" w:rsidP="00595526">
      <w:pPr>
        <w:ind w:firstLine="709"/>
        <w:contextualSpacing/>
        <w:jc w:val="center"/>
        <w:rPr>
          <w:sz w:val="26"/>
          <w:szCs w:val="26"/>
        </w:rPr>
      </w:pP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15. Ведение Перечня включает в себя создание базы данных муниципального имущества, формируемой в соответствии с утвержденным Перечнем. Ведение базы данных означает занесение в нее объектов учета и данных о них, обновление данных об объектах учета, включение и исключение объектов учета из указанной базы при внесении дополнений в установленном порядке в утвержденный Перечень.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16. Утвержденный Перечень ведется уполномоченным органом Катав-Ивановского муниципального округа Комитетом на электронном и бумажном носителях</w:t>
      </w:r>
      <w:r w:rsidR="000D1883" w:rsidRPr="000D1889">
        <w:rPr>
          <w:sz w:val="26"/>
          <w:szCs w:val="26"/>
        </w:rPr>
        <w:t xml:space="preserve"> по форме согласно Приложению №1 к настоящему Положению</w:t>
      </w:r>
      <w:r w:rsidRPr="000D1889">
        <w:rPr>
          <w:sz w:val="26"/>
          <w:szCs w:val="26"/>
        </w:rPr>
        <w:t xml:space="preserve">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17. Утвержденный Перечень и все внесенные в него изменения подлежат: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1) обязательному опубликованию в средствах массовой информации - в течение 10 рабочих дней со дня утверждения;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2) размещению на официальном сайте муниципального образования Катав-Ивановского муниципального округа в сети Интернет (в том числе в форме открытых данных) - в течение 3 рабочих дней со дня утверждения.</w:t>
      </w:r>
    </w:p>
    <w:p w:rsidR="00595526" w:rsidRPr="000D1889" w:rsidRDefault="00595526" w:rsidP="00595526">
      <w:pPr>
        <w:ind w:firstLine="709"/>
        <w:contextualSpacing/>
        <w:rPr>
          <w:sz w:val="26"/>
          <w:szCs w:val="26"/>
        </w:rPr>
      </w:pPr>
      <w:r w:rsidRPr="000D1889">
        <w:rPr>
          <w:sz w:val="26"/>
          <w:szCs w:val="26"/>
        </w:rPr>
        <w:t xml:space="preserve">                                     </w:t>
      </w:r>
    </w:p>
    <w:p w:rsidR="00595526" w:rsidRPr="000D1889" w:rsidRDefault="00595526" w:rsidP="00F21353">
      <w:pPr>
        <w:contextualSpacing/>
        <w:jc w:val="center"/>
        <w:rPr>
          <w:sz w:val="26"/>
          <w:szCs w:val="26"/>
        </w:rPr>
      </w:pPr>
      <w:r w:rsidRPr="000D1889">
        <w:rPr>
          <w:sz w:val="26"/>
          <w:szCs w:val="26"/>
        </w:rPr>
        <w:t>3. Порядок и условия предоставления в аренду</w:t>
      </w:r>
    </w:p>
    <w:p w:rsidR="00595526" w:rsidRPr="000D1889" w:rsidRDefault="00595526" w:rsidP="00595526">
      <w:pPr>
        <w:ind w:firstLine="709"/>
        <w:contextualSpacing/>
        <w:rPr>
          <w:sz w:val="26"/>
          <w:szCs w:val="26"/>
        </w:rPr>
      </w:pP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18. Муниципальное имущество, включенное в Перечень, может быть использовано исключительно в целях предоставления его в аренду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>19. До установления Правительством Российской Федерации иного порядка проведения конкурсов или аукционов на право заключения договоров аренды, предоставление имущества, включенного в Перечень, в аренду субъектам малого и среднего предпринимательства осуществляется посредством проведения торгов в виде аукциона, в порядке определенном Приказом Федеральной антимонопольной службы от 21.03.2023 № 147/23.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20. Торги на право заключения договоров аренды имущества, включенного в Перечень, проводит Комитет. </w:t>
      </w:r>
    </w:p>
    <w:p w:rsidR="00595526" w:rsidRPr="000D1889" w:rsidRDefault="00595526" w:rsidP="00595526">
      <w:pPr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Юридические и физические лица, не относящиеся к субъектам малого и среднего предпринимательства, к участию в торгах не допускаются. 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Срок, на который заключаются договоры в отношении имущества, включенного в Перечень, должен составлять не менее чем пять лет. </w:t>
      </w:r>
    </w:p>
    <w:p w:rsidR="00595526" w:rsidRPr="000D1889" w:rsidRDefault="00595526" w:rsidP="0059552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D1889">
        <w:rPr>
          <w:sz w:val="26"/>
          <w:szCs w:val="26"/>
        </w:rPr>
        <w:t xml:space="preserve">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</w:t>
      </w:r>
    </w:p>
    <w:p w:rsidR="000D1883" w:rsidRPr="00EE1270" w:rsidRDefault="000D1883" w:rsidP="000D1883">
      <w:pPr>
        <w:pStyle w:val="ConsPlusNormal"/>
        <w:ind w:left="8931"/>
        <w:jc w:val="right"/>
        <w:rPr>
          <w:rFonts w:ascii="Times New Roman" w:hAnsi="Times New Roman" w:cs="Times New Roman"/>
          <w:sz w:val="28"/>
          <w:szCs w:val="28"/>
        </w:rPr>
      </w:pPr>
    </w:p>
    <w:sectPr w:rsidR="000D1883" w:rsidRPr="00EE1270" w:rsidSect="000D18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B58" w:rsidRDefault="006C7B58" w:rsidP="00EE1270">
      <w:r>
        <w:separator/>
      </w:r>
    </w:p>
  </w:endnote>
  <w:endnote w:type="continuationSeparator" w:id="0">
    <w:p w:rsidR="006C7B58" w:rsidRDefault="006C7B58" w:rsidP="00EE1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B58" w:rsidRDefault="006C7B58" w:rsidP="00EE1270">
      <w:r>
        <w:separator/>
      </w:r>
    </w:p>
  </w:footnote>
  <w:footnote w:type="continuationSeparator" w:id="0">
    <w:p w:rsidR="006C7B58" w:rsidRDefault="006C7B58" w:rsidP="00EE1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626BD"/>
    <w:multiLevelType w:val="hybridMultilevel"/>
    <w:tmpl w:val="6B90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B4CA9"/>
    <w:multiLevelType w:val="multilevel"/>
    <w:tmpl w:val="4C282D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6C8679B"/>
    <w:multiLevelType w:val="multilevel"/>
    <w:tmpl w:val="7E168E74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4">
    <w:nsid w:val="386C3ADE"/>
    <w:multiLevelType w:val="hybridMultilevel"/>
    <w:tmpl w:val="62FCC2DC"/>
    <w:lvl w:ilvl="0" w:tplc="1B9A40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7E7BD1"/>
    <w:multiLevelType w:val="hybridMultilevel"/>
    <w:tmpl w:val="37C62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B7894"/>
    <w:multiLevelType w:val="hybridMultilevel"/>
    <w:tmpl w:val="5176AB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B364E"/>
    <w:multiLevelType w:val="hybridMultilevel"/>
    <w:tmpl w:val="62FCC2DC"/>
    <w:lvl w:ilvl="0" w:tplc="1B9A40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7A8179F"/>
    <w:multiLevelType w:val="hybridMultilevel"/>
    <w:tmpl w:val="E87C8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F61F3"/>
    <w:multiLevelType w:val="hybridMultilevel"/>
    <w:tmpl w:val="98B4B8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85F4A"/>
    <w:multiLevelType w:val="multilevel"/>
    <w:tmpl w:val="75185F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10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929"/>
    <w:rsid w:val="00020AC2"/>
    <w:rsid w:val="00025BF3"/>
    <w:rsid w:val="00042ED9"/>
    <w:rsid w:val="00060DF8"/>
    <w:rsid w:val="00070A19"/>
    <w:rsid w:val="0008631E"/>
    <w:rsid w:val="000B7970"/>
    <w:rsid w:val="000D1883"/>
    <w:rsid w:val="000D1889"/>
    <w:rsid w:val="000F31DB"/>
    <w:rsid w:val="000F3863"/>
    <w:rsid w:val="00116427"/>
    <w:rsid w:val="00190379"/>
    <w:rsid w:val="001A2DD6"/>
    <w:rsid w:val="001B2837"/>
    <w:rsid w:val="001C137D"/>
    <w:rsid w:val="001E4A78"/>
    <w:rsid w:val="001F73DF"/>
    <w:rsid w:val="00203E55"/>
    <w:rsid w:val="00226D27"/>
    <w:rsid w:val="00261208"/>
    <w:rsid w:val="0026541E"/>
    <w:rsid w:val="002724D5"/>
    <w:rsid w:val="00280567"/>
    <w:rsid w:val="00291977"/>
    <w:rsid w:val="002B03EB"/>
    <w:rsid w:val="002B091E"/>
    <w:rsid w:val="0034609E"/>
    <w:rsid w:val="003C5F52"/>
    <w:rsid w:val="003E59B6"/>
    <w:rsid w:val="003F3C9A"/>
    <w:rsid w:val="00406B1A"/>
    <w:rsid w:val="004333E7"/>
    <w:rsid w:val="00497D04"/>
    <w:rsid w:val="004D6804"/>
    <w:rsid w:val="004F7149"/>
    <w:rsid w:val="005720EA"/>
    <w:rsid w:val="0058659E"/>
    <w:rsid w:val="00592948"/>
    <w:rsid w:val="00595526"/>
    <w:rsid w:val="005B2695"/>
    <w:rsid w:val="00605765"/>
    <w:rsid w:val="006862F4"/>
    <w:rsid w:val="006A6325"/>
    <w:rsid w:val="006C7B58"/>
    <w:rsid w:val="007010ED"/>
    <w:rsid w:val="00717855"/>
    <w:rsid w:val="0076264B"/>
    <w:rsid w:val="00796E90"/>
    <w:rsid w:val="007D1C73"/>
    <w:rsid w:val="007E46A4"/>
    <w:rsid w:val="007F161B"/>
    <w:rsid w:val="00824ACB"/>
    <w:rsid w:val="00827C46"/>
    <w:rsid w:val="00846B84"/>
    <w:rsid w:val="008D0D11"/>
    <w:rsid w:val="008F5AC5"/>
    <w:rsid w:val="00924A2F"/>
    <w:rsid w:val="00943046"/>
    <w:rsid w:val="009618AE"/>
    <w:rsid w:val="00983FFC"/>
    <w:rsid w:val="009C4B16"/>
    <w:rsid w:val="00A505BD"/>
    <w:rsid w:val="00A62F81"/>
    <w:rsid w:val="00AD4DFD"/>
    <w:rsid w:val="00AE4E34"/>
    <w:rsid w:val="00B608EA"/>
    <w:rsid w:val="00B62712"/>
    <w:rsid w:val="00C11667"/>
    <w:rsid w:val="00CB1520"/>
    <w:rsid w:val="00CB7929"/>
    <w:rsid w:val="00CE068F"/>
    <w:rsid w:val="00CF3A0C"/>
    <w:rsid w:val="00D2452F"/>
    <w:rsid w:val="00D333AF"/>
    <w:rsid w:val="00D50648"/>
    <w:rsid w:val="00DC05D2"/>
    <w:rsid w:val="00DF36CA"/>
    <w:rsid w:val="00E44D47"/>
    <w:rsid w:val="00E5233B"/>
    <w:rsid w:val="00E9200B"/>
    <w:rsid w:val="00E92F23"/>
    <w:rsid w:val="00E95E4B"/>
    <w:rsid w:val="00EA1C49"/>
    <w:rsid w:val="00EB3F8C"/>
    <w:rsid w:val="00EE1270"/>
    <w:rsid w:val="00F14402"/>
    <w:rsid w:val="00F21353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283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54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qFormat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semiHidden/>
    <w:unhideWhenUsed/>
    <w:qFormat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qFormat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A62F81"/>
    <w:pPr>
      <w:ind w:left="720"/>
      <w:contextualSpacing/>
    </w:pPr>
    <w:rPr>
      <w:sz w:val="24"/>
      <w:szCs w:val="24"/>
    </w:rPr>
  </w:style>
  <w:style w:type="paragraph" w:styleId="aa">
    <w:name w:val="No Spacing"/>
    <w:link w:val="ab"/>
    <w:qFormat/>
    <w:rsid w:val="00D50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locked/>
    <w:rsid w:val="00D506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B283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c">
    <w:name w:val="page number"/>
    <w:qFormat/>
    <w:rsid w:val="001B2837"/>
  </w:style>
  <w:style w:type="paragraph" w:styleId="ad">
    <w:name w:val="Body Text Indent"/>
    <w:basedOn w:val="a"/>
    <w:link w:val="ae"/>
    <w:qFormat/>
    <w:rsid w:val="001B2837"/>
    <w:pPr>
      <w:autoSpaceDE w:val="0"/>
      <w:autoSpaceDN w:val="0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1B28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footer"/>
    <w:basedOn w:val="a"/>
    <w:link w:val="af0"/>
    <w:qFormat/>
    <w:rsid w:val="001B283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1B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qFormat/>
    <w:rsid w:val="001B2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f1">
    <w:name w:val="Таблицы (моноширинный)"/>
    <w:basedOn w:val="a"/>
    <w:next w:val="a"/>
    <w:uiPriority w:val="99"/>
    <w:qFormat/>
    <w:rsid w:val="001B28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2">
    <w:name w:val="Знак"/>
    <w:basedOn w:val="a"/>
    <w:qFormat/>
    <w:rsid w:val="001B283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1">
    <w:name w:val="Body Text Indent 3"/>
    <w:basedOn w:val="a"/>
    <w:link w:val="32"/>
    <w:rsid w:val="001B28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B2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Normal (Web)"/>
    <w:basedOn w:val="a"/>
    <w:uiPriority w:val="99"/>
    <w:unhideWhenUsed/>
    <w:rsid w:val="001B2837"/>
    <w:rPr>
      <w:sz w:val="24"/>
      <w:szCs w:val="24"/>
    </w:rPr>
  </w:style>
  <w:style w:type="paragraph" w:customStyle="1" w:styleId="11">
    <w:name w:val="Вадькин список 1"/>
    <w:basedOn w:val="a"/>
    <w:rsid w:val="001B2837"/>
    <w:pPr>
      <w:spacing w:after="4"/>
      <w:jc w:val="both"/>
    </w:pPr>
  </w:style>
  <w:style w:type="paragraph" w:customStyle="1" w:styleId="ConsPlusNonformat">
    <w:name w:val="ConsPlusNonformat"/>
    <w:rsid w:val="001B28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B2837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1B283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1B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B2837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rsid w:val="001B283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6541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D48C5-5E3D-4AA8-8BB3-E1E845DE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6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32</cp:revision>
  <cp:lastPrinted>2026-08-20T12:03:00Z</cp:lastPrinted>
  <dcterms:created xsi:type="dcterms:W3CDTF">2022-03-01T05:59:00Z</dcterms:created>
  <dcterms:modified xsi:type="dcterms:W3CDTF">2026-08-20T12:03:00Z</dcterms:modified>
</cp:coreProperties>
</file>